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2F814" w14:textId="77777777" w:rsidR="0075525D" w:rsidRDefault="0075525D" w:rsidP="0075525D">
      <w:pPr>
        <w:pStyle w:val="NoSpacing"/>
      </w:pPr>
      <w:r>
        <w:rPr>
          <w:u w:val="single"/>
        </w:rPr>
        <w:t>William MAGOT</w:t>
      </w:r>
      <w:r>
        <w:t xml:space="preserve">       (fl.1430</w:t>
      </w:r>
      <w:r w:rsidR="00B41AA1">
        <w:t>-6</w:t>
      </w:r>
      <w:r>
        <w:t>)</w:t>
      </w:r>
    </w:p>
    <w:p w14:paraId="3A041153" w14:textId="77777777" w:rsidR="0075525D" w:rsidRDefault="0075525D" w:rsidP="0075525D">
      <w:pPr>
        <w:pStyle w:val="NoSpacing"/>
      </w:pPr>
    </w:p>
    <w:p w14:paraId="491972F2" w14:textId="77777777" w:rsidR="0075525D" w:rsidRDefault="0075525D" w:rsidP="0075525D">
      <w:pPr>
        <w:pStyle w:val="NoSpacing"/>
      </w:pPr>
    </w:p>
    <w:p w14:paraId="705B86ED" w14:textId="77777777" w:rsidR="0075525D" w:rsidRDefault="0075525D" w:rsidP="0075525D">
      <w:pPr>
        <w:pStyle w:val="NoSpacing"/>
      </w:pPr>
      <w:r>
        <w:t>28 Oct.1430</w:t>
      </w:r>
      <w:r>
        <w:tab/>
        <w:t>He was a juror on the inquisition held at Crewkerne, Somerset, into the</w:t>
      </w:r>
    </w:p>
    <w:p w14:paraId="02542A36" w14:textId="77777777" w:rsidR="0075525D" w:rsidRDefault="0075525D" w:rsidP="0075525D">
      <w:pPr>
        <w:pStyle w:val="NoSpacing"/>
      </w:pPr>
      <w:r>
        <w:tab/>
      </w:r>
      <w:r>
        <w:tab/>
        <w:t>lands held by the late Cecily Cheyne(q.v.).</w:t>
      </w:r>
    </w:p>
    <w:p w14:paraId="71E413AF" w14:textId="77777777" w:rsidR="0075525D" w:rsidRDefault="0075525D" w:rsidP="0075525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p.258)</w:t>
      </w:r>
    </w:p>
    <w:p w14:paraId="55D41803" w14:textId="77777777" w:rsidR="00525734" w:rsidRDefault="00525734" w:rsidP="00525734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14:paraId="44AA0A2D" w14:textId="77777777" w:rsidR="00525734" w:rsidRDefault="00525734" w:rsidP="00525734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Tryvet</w:t>
      </w:r>
      <w:proofErr w:type="spellEnd"/>
      <w:r>
        <w:t>(q.v.).</w:t>
      </w:r>
    </w:p>
    <w:p w14:paraId="4A552714" w14:textId="7261FD11" w:rsidR="00525734" w:rsidRDefault="00525734" w:rsidP="0052573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24-214)</w:t>
      </w:r>
    </w:p>
    <w:p w14:paraId="02467F5D" w14:textId="77777777" w:rsidR="00DB5CD4" w:rsidRPr="00DB5CD4" w:rsidRDefault="00DB5CD4" w:rsidP="00DB5CD4">
      <w:pPr>
        <w:rPr>
          <w:rFonts w:eastAsia="Calibri"/>
          <w:lang w:val="en-US" w:eastAsia="en-US"/>
        </w:rPr>
      </w:pPr>
      <w:r w:rsidRPr="00DB5CD4">
        <w:rPr>
          <w:rFonts w:eastAsia="Calibri"/>
          <w:lang w:val="en-US" w:eastAsia="en-US"/>
        </w:rPr>
        <w:t>22 Jan.1435</w:t>
      </w:r>
      <w:r w:rsidRPr="00DB5CD4">
        <w:rPr>
          <w:rFonts w:eastAsia="Calibri"/>
          <w:lang w:val="en-US" w:eastAsia="en-US"/>
        </w:rPr>
        <w:tab/>
        <w:t xml:space="preserve">He was a juror on the inquisition </w:t>
      </w:r>
      <w:proofErr w:type="gramStart"/>
      <w:r w:rsidRPr="00DB5CD4">
        <w:rPr>
          <w:rFonts w:eastAsia="Calibri"/>
          <w:lang w:val="en-US" w:eastAsia="en-US"/>
        </w:rPr>
        <w:t>post mortem</w:t>
      </w:r>
      <w:proofErr w:type="gramEnd"/>
      <w:r w:rsidRPr="00DB5CD4">
        <w:rPr>
          <w:rFonts w:eastAsia="Calibri"/>
          <w:lang w:val="en-US" w:eastAsia="en-US"/>
        </w:rPr>
        <w:t xml:space="preserve"> held in Ilchester, Somerset,</w:t>
      </w:r>
    </w:p>
    <w:p w14:paraId="6590C7D6" w14:textId="77777777" w:rsidR="00DB5CD4" w:rsidRPr="00DB5CD4" w:rsidRDefault="00DB5CD4" w:rsidP="00DB5CD4">
      <w:pPr>
        <w:rPr>
          <w:rFonts w:eastAsia="Calibri"/>
          <w:lang w:val="en-US" w:eastAsia="en-US"/>
        </w:rPr>
      </w:pPr>
      <w:r w:rsidRPr="00DB5CD4">
        <w:rPr>
          <w:rFonts w:eastAsia="Calibri"/>
          <w:lang w:val="en-US" w:eastAsia="en-US"/>
        </w:rPr>
        <w:tab/>
      </w:r>
      <w:r w:rsidRPr="00DB5CD4">
        <w:rPr>
          <w:rFonts w:eastAsia="Calibri"/>
          <w:lang w:val="en-US" w:eastAsia="en-US"/>
        </w:rPr>
        <w:tab/>
        <w:t xml:space="preserve">into lands of John Hill of </w:t>
      </w:r>
      <w:proofErr w:type="spellStart"/>
      <w:r w:rsidRPr="00DB5CD4">
        <w:rPr>
          <w:rFonts w:eastAsia="Calibri"/>
          <w:lang w:val="en-US" w:eastAsia="en-US"/>
        </w:rPr>
        <w:t>Spaxton</w:t>
      </w:r>
      <w:proofErr w:type="spellEnd"/>
      <w:r w:rsidRPr="00DB5CD4">
        <w:rPr>
          <w:rFonts w:eastAsia="Calibri"/>
          <w:lang w:val="en-US" w:eastAsia="en-US"/>
        </w:rPr>
        <w:t>(q.v.).</w:t>
      </w:r>
    </w:p>
    <w:p w14:paraId="34366F4F" w14:textId="0001E067" w:rsidR="00DB5CD4" w:rsidRPr="00DB5CD4" w:rsidRDefault="00DB5CD4" w:rsidP="00DB5CD4">
      <w:pPr>
        <w:rPr>
          <w:rFonts w:eastAsia="Calibri"/>
          <w:lang w:eastAsia="en-US"/>
        </w:rPr>
      </w:pPr>
      <w:r w:rsidRPr="00DB5CD4">
        <w:rPr>
          <w:rFonts w:eastAsia="Calibri"/>
          <w:lang w:val="en-US" w:eastAsia="en-US"/>
        </w:rPr>
        <w:tab/>
      </w:r>
      <w:r w:rsidRPr="00DB5CD4">
        <w:rPr>
          <w:rFonts w:eastAsia="Calibri"/>
          <w:lang w:val="en-US" w:eastAsia="en-US"/>
        </w:rPr>
        <w:tab/>
      </w:r>
      <w:r w:rsidRPr="00DB5CD4">
        <w:rPr>
          <w:rFonts w:eastAsia="Calibri"/>
          <w:lang w:eastAsia="en-US"/>
        </w:rPr>
        <w:t>(</w:t>
      </w:r>
      <w:proofErr w:type="gramStart"/>
      <w:r w:rsidRPr="00DB5CD4">
        <w:rPr>
          <w:rFonts w:eastAsia="Calibri"/>
          <w:lang w:eastAsia="en-US"/>
        </w:rPr>
        <w:t>www.inquisitionspostmortem.ac.uk  ref.</w:t>
      </w:r>
      <w:proofErr w:type="gramEnd"/>
      <w:r w:rsidRPr="00DB5CD4">
        <w:rPr>
          <w:rFonts w:eastAsia="Calibri"/>
          <w:lang w:eastAsia="en-US"/>
        </w:rPr>
        <w:t xml:space="preserve"> </w:t>
      </w:r>
      <w:proofErr w:type="spellStart"/>
      <w:r w:rsidRPr="00DB5CD4">
        <w:rPr>
          <w:rFonts w:eastAsia="Calibri"/>
          <w:lang w:eastAsia="en-US"/>
        </w:rPr>
        <w:t>eCIPM</w:t>
      </w:r>
      <w:proofErr w:type="spellEnd"/>
      <w:r w:rsidRPr="00DB5CD4">
        <w:rPr>
          <w:rFonts w:eastAsia="Calibri"/>
          <w:lang w:eastAsia="en-US"/>
        </w:rPr>
        <w:t xml:space="preserve"> 24-358)</w:t>
      </w:r>
    </w:p>
    <w:p w14:paraId="3FC91616" w14:textId="77777777" w:rsidR="00B41AA1" w:rsidRDefault="00B41AA1" w:rsidP="00B41AA1">
      <w:pPr>
        <w:pStyle w:val="NoSpacing"/>
      </w:pPr>
      <w:r>
        <w:t>12 Nov.1436</w:t>
      </w:r>
      <w:r>
        <w:tab/>
        <w:t>He was one of those to whom Philip Hampton(q.v.) granted the manor of</w:t>
      </w:r>
    </w:p>
    <w:p w14:paraId="20613272" w14:textId="77777777" w:rsidR="00B41AA1" w:rsidRDefault="00B41AA1" w:rsidP="00B41AA1">
      <w:pPr>
        <w:pStyle w:val="NoSpacing"/>
      </w:pPr>
      <w:r>
        <w:tab/>
      </w:r>
      <w:r>
        <w:tab/>
        <w:t xml:space="preserve">Nether </w:t>
      </w:r>
      <w:proofErr w:type="spellStart"/>
      <w:r>
        <w:t>Badgworth</w:t>
      </w:r>
      <w:proofErr w:type="spellEnd"/>
      <w:r>
        <w:t>, Somerset.</w:t>
      </w:r>
    </w:p>
    <w:p w14:paraId="4BD8FAD5" w14:textId="77777777" w:rsidR="00B41AA1" w:rsidRDefault="00B41AA1" w:rsidP="00B41AA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 xml:space="preserve">  ref. 25 – 352)</w:t>
      </w:r>
    </w:p>
    <w:p w14:paraId="5E1B98CA" w14:textId="77777777" w:rsidR="0075525D" w:rsidRDefault="0075525D" w:rsidP="0075525D">
      <w:pPr>
        <w:pStyle w:val="NoSpacing"/>
      </w:pPr>
    </w:p>
    <w:p w14:paraId="0EB14F8D" w14:textId="1BAB22D6" w:rsidR="00B41AA1" w:rsidRDefault="00B41AA1" w:rsidP="0075525D">
      <w:pPr>
        <w:pStyle w:val="NoSpacing"/>
      </w:pPr>
    </w:p>
    <w:p w14:paraId="434583F4" w14:textId="0F643A45" w:rsidR="00525734" w:rsidRDefault="00525734" w:rsidP="0075525D">
      <w:pPr>
        <w:pStyle w:val="NoSpacing"/>
      </w:pPr>
      <w:r>
        <w:t>2 October 2017</w:t>
      </w:r>
    </w:p>
    <w:p w14:paraId="131C2A55" w14:textId="3CFB8B9E" w:rsidR="00DB5CD4" w:rsidRPr="0075525D" w:rsidRDefault="00DB5CD4" w:rsidP="0075525D">
      <w:pPr>
        <w:pStyle w:val="NoSpacing"/>
      </w:pPr>
      <w:r>
        <w:t>28 November 2020</w:t>
      </w:r>
    </w:p>
    <w:sectPr w:rsidR="00DB5CD4" w:rsidRPr="007552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2F866" w14:textId="77777777" w:rsidR="0075525D" w:rsidRDefault="0075525D" w:rsidP="00552EBA">
      <w:r>
        <w:separator/>
      </w:r>
    </w:p>
  </w:endnote>
  <w:endnote w:type="continuationSeparator" w:id="0">
    <w:p w14:paraId="2EF4C5F0" w14:textId="77777777" w:rsidR="0075525D" w:rsidRDefault="007552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C835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49FBC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5CD4">
      <w:rPr>
        <w:noProof/>
      </w:rPr>
      <w:t>28 November 2020</w:t>
    </w:r>
    <w:r w:rsidR="00C07895">
      <w:rPr>
        <w:noProof/>
      </w:rPr>
      <w:fldChar w:fldCharType="end"/>
    </w:r>
  </w:p>
  <w:p w14:paraId="2B70ECF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40BD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3F62A" w14:textId="77777777" w:rsidR="0075525D" w:rsidRDefault="0075525D" w:rsidP="00552EBA">
      <w:r>
        <w:separator/>
      </w:r>
    </w:p>
  </w:footnote>
  <w:footnote w:type="continuationSeparator" w:id="0">
    <w:p w14:paraId="102E0FF6" w14:textId="77777777" w:rsidR="0075525D" w:rsidRDefault="007552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6EF4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E275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AE7F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25734"/>
    <w:rsid w:val="00552EBA"/>
    <w:rsid w:val="0075525D"/>
    <w:rsid w:val="0093365C"/>
    <w:rsid w:val="00B41AA1"/>
    <w:rsid w:val="00C07895"/>
    <w:rsid w:val="00C33865"/>
    <w:rsid w:val="00D45842"/>
    <w:rsid w:val="00D75E0E"/>
    <w:rsid w:val="00DB5CD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E8BB8"/>
  <w15:docId w15:val="{97A337EC-956F-4A01-A439-59C0B93D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2013-02-09T15:12:00Z</dcterms:created>
  <dcterms:modified xsi:type="dcterms:W3CDTF">2020-11-28T09:48:00Z</dcterms:modified>
</cp:coreProperties>
</file>